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APPIAN WAY    </w:t>
      </w:r>
      <w:r>
        <w:t xml:space="preserve">   CARTHAGE    </w:t>
      </w:r>
      <w:r>
        <w:t xml:space="preserve">   CHRISTIANITY    </w:t>
      </w:r>
      <w:r>
        <w:t xml:space="preserve">   COLSSEUM    </w:t>
      </w:r>
      <w:r>
        <w:t xml:space="preserve">   ITALIAN PENINSULA    </w:t>
      </w:r>
      <w:r>
        <w:t xml:space="preserve">   MEDITERRANEAN SEA    </w:t>
      </w:r>
      <w:r>
        <w:t xml:space="preserve">   NAZARETH    </w:t>
      </w:r>
      <w:r>
        <w:t xml:space="preserve">   PALESTINE    </w:t>
      </w:r>
      <w:r>
        <w:t xml:space="preserve">   PAX ROMANA    </w:t>
      </w:r>
      <w:r>
        <w:t xml:space="preserve">   ROME    </w:t>
      </w:r>
      <w:r>
        <w:t xml:space="preserve">   THE PUNIC WARS    </w:t>
      </w:r>
      <w:r>
        <w:t xml:space="preserve">   TIBER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2021-10-11T15:43:23Z</dcterms:created>
  <dcterms:modified xsi:type="dcterms:W3CDTF">2021-10-11T15:43:23Z</dcterms:modified>
</cp:coreProperties>
</file>