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Juno    </w:t>
      </w:r>
      <w:r>
        <w:t xml:space="preserve">   Janus    </w:t>
      </w:r>
      <w:r>
        <w:t xml:space="preserve">   Fortuna    </w:t>
      </w:r>
      <w:r>
        <w:t xml:space="preserve">   Flora    </w:t>
      </w:r>
      <w:r>
        <w:t xml:space="preserve">   Fauna    </w:t>
      </w:r>
      <w:r>
        <w:t xml:space="preserve">   Diana    </w:t>
      </w:r>
      <w:r>
        <w:t xml:space="preserve">   Cupid    </w:t>
      </w:r>
      <w:r>
        <w:t xml:space="preserve">   Ceres    </w:t>
      </w:r>
      <w:r>
        <w:t xml:space="preserve">   Medusa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 Find</dc:title>
  <dcterms:created xsi:type="dcterms:W3CDTF">2021-10-11T15:44:58Z</dcterms:created>
  <dcterms:modified xsi:type="dcterms:W3CDTF">2021-10-11T15:44:58Z</dcterms:modified>
</cp:coreProperties>
</file>