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and the Christians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rome    </w:t>
      </w:r>
      <w:r>
        <w:t xml:space="preserve">   romans    </w:t>
      </w:r>
      <w:r>
        <w:t xml:space="preserve">   religion    </w:t>
      </w:r>
      <w:r>
        <w:t xml:space="preserve">   persecution    </w:t>
      </w:r>
      <w:r>
        <w:t xml:space="preserve">   pagans    </w:t>
      </w:r>
      <w:r>
        <w:t xml:space="preserve">   nero    </w:t>
      </w:r>
      <w:r>
        <w:t xml:space="preserve">   decius    </w:t>
      </w:r>
      <w:r>
        <w:t xml:space="preserve">   martyrs    </w:t>
      </w:r>
      <w:r>
        <w:t xml:space="preserve">   church    </w:t>
      </w:r>
      <w:r>
        <w:t xml:space="preserve">   christians    </w:t>
      </w:r>
      <w:r>
        <w:t xml:space="preserve">   christ    </w:t>
      </w:r>
      <w:r>
        <w:t xml:space="preserve">   cannibal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and the Christians </dc:title>
  <dcterms:created xsi:type="dcterms:W3CDTF">2021-10-11T15:43:37Z</dcterms:created>
  <dcterms:modified xsi:type="dcterms:W3CDTF">2021-10-11T15:43:37Z</dcterms:modified>
</cp:coreProperties>
</file>