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Speak (about unimportant matters) rapidly and incessantly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Grossly irreverent toward what is held to be sacred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falsely spoken that damage the 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providing an item for general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 rebellion against constituted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 affection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Unhealthy looking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Comfort in disappointment or misery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between parties with a view to reconciling difference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Unclearness by virtue of having more than one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of or showing high-spirited merriment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Ludicrously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hang out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outward appearance that is deliberately misleading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remove </w:t>
            </w:r>
          </w:p>
        </w:tc>
      </w:tr>
    </w:tbl>
    <w:p>
      <w:pPr>
        <w:pStyle w:val="WordBankMedium"/>
      </w:pPr>
      <w:r>
        <w:t xml:space="preserve">   Arbitrate    </w:t>
      </w:r>
      <w:r>
        <w:t xml:space="preserve">   Slander    </w:t>
      </w:r>
      <w:r>
        <w:t xml:space="preserve">   Doff    </w:t>
      </w:r>
      <w:r>
        <w:t xml:space="preserve">   Jocund    </w:t>
      </w:r>
      <w:r>
        <w:t xml:space="preserve">   Prate    </w:t>
      </w:r>
      <w:r>
        <w:t xml:space="preserve">   Ambiguity     </w:t>
      </w:r>
      <w:r>
        <w:t xml:space="preserve">   Dote    </w:t>
      </w:r>
      <w:r>
        <w:t xml:space="preserve">   Sallow     </w:t>
      </w:r>
      <w:r>
        <w:t xml:space="preserve">   Antic    </w:t>
      </w:r>
      <w:r>
        <w:t xml:space="preserve">   Solace    </w:t>
      </w:r>
      <w:r>
        <w:t xml:space="preserve">   Mutiny     </w:t>
      </w:r>
      <w:r>
        <w:t xml:space="preserve">   Consort    </w:t>
      </w:r>
      <w:r>
        <w:t xml:space="preserve">   Issuing     </w:t>
      </w:r>
      <w:r>
        <w:t xml:space="preserve">   Profane     </w:t>
      </w:r>
      <w:r>
        <w:t xml:space="preserve">   Semblance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2021-10-11T15:46:20Z</dcterms:created>
  <dcterms:modified xsi:type="dcterms:W3CDTF">2021-10-11T15:46:20Z</dcterms:modified>
</cp:coreProperties>
</file>