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Ronald Reagon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Governor    </w:t>
      </w:r>
      <w:r>
        <w:t xml:space="preserve">   Actor    </w:t>
      </w:r>
      <w:r>
        <w:t xml:space="preserve">   Republican    </w:t>
      </w:r>
      <w:r>
        <w:t xml:space="preserve">   two term    </w:t>
      </w:r>
      <w:r>
        <w:t xml:space="preserve">   Strength    </w:t>
      </w:r>
      <w:r>
        <w:t xml:space="preserve">   through    </w:t>
      </w:r>
      <w:r>
        <w:t xml:space="preserve">   Peace    </w:t>
      </w:r>
      <w:r>
        <w:t xml:space="preserve">   Foreign Policy    </w:t>
      </w:r>
      <w:r>
        <w:t xml:space="preserve">   defense spending    </w:t>
      </w:r>
      <w:r>
        <w:t xml:space="preserve">   Soviet Union    </w:t>
      </w:r>
      <w:r>
        <w:t xml:space="preserve">   Fortieth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Reagon </dc:title>
  <dcterms:created xsi:type="dcterms:W3CDTF">2021-10-11T15:47:54Z</dcterms:created>
  <dcterms:modified xsi:type="dcterms:W3CDTF">2021-10-11T15:47:54Z</dcterms:modified>
</cp:coreProperties>
</file>