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in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grenier    </w:t>
      </w:r>
      <w:r>
        <w:t xml:space="preserve">   sous-sol    </w:t>
      </w:r>
      <w:r>
        <w:t xml:space="preserve">   bureau    </w:t>
      </w:r>
      <w:r>
        <w:t xml:space="preserve">   maison    </w:t>
      </w:r>
      <w:r>
        <w:t xml:space="preserve">   jardin    </w:t>
      </w:r>
      <w:r>
        <w:t xml:space="preserve">   patio    </w:t>
      </w:r>
      <w:r>
        <w:t xml:space="preserve">   garage    </w:t>
      </w:r>
      <w:r>
        <w:t xml:space="preserve">   chambre    </w:t>
      </w:r>
      <w:r>
        <w:t xml:space="preserve">   salle à manger    </w:t>
      </w:r>
      <w:r>
        <w:t xml:space="preserve">   salon    </w:t>
      </w:r>
      <w:r>
        <w:t xml:space="preserve">   salle de bain    </w:t>
      </w:r>
      <w:r>
        <w:t xml:space="preserve">   cuisine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in a House</dc:title>
  <dcterms:created xsi:type="dcterms:W3CDTF">2021-10-11T15:48:04Z</dcterms:created>
  <dcterms:modified xsi:type="dcterms:W3CDTF">2021-10-11T15:48:04Z</dcterms:modified>
</cp:coreProperties>
</file>