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alterants    </w:t>
      </w:r>
      <w:r>
        <w:t xml:space="preserve">   altercate    </w:t>
      </w:r>
      <w:r>
        <w:t xml:space="preserve">   alternates    </w:t>
      </w:r>
      <w:r>
        <w:t xml:space="preserve">   alternative    </w:t>
      </w:r>
      <w:r>
        <w:t xml:space="preserve">   alters    </w:t>
      </w:r>
      <w:r>
        <w:t xml:space="preserve">   amiable    </w:t>
      </w:r>
      <w:r>
        <w:t xml:space="preserve">   amicable    </w:t>
      </w:r>
      <w:r>
        <w:t xml:space="preserve">   amicably    </w:t>
      </w:r>
      <w:r>
        <w:t xml:space="preserve">   amities    </w:t>
      </w:r>
      <w:r>
        <w:t xml:space="preserve">   amity    </w:t>
      </w:r>
      <w:r>
        <w:t xml:space="preserve">   amphibia    </w:t>
      </w:r>
      <w:r>
        <w:t xml:space="preserve">   amphibion    </w:t>
      </w:r>
      <w:r>
        <w:t xml:space="preserve">   amphibious    </w:t>
      </w:r>
      <w:r>
        <w:t xml:space="preserve">   anniversary    </w:t>
      </w:r>
      <w:r>
        <w:t xml:space="preserve">   annual    </w:t>
      </w:r>
      <w:r>
        <w:t xml:space="preserve">   annually    </w:t>
      </w:r>
      <w:r>
        <w:t xml:space="preserve">   annuity    </w:t>
      </w:r>
      <w:r>
        <w:t xml:space="preserve">   antrhopology    </w:t>
      </w:r>
      <w:r>
        <w:t xml:space="preserve">   aquarium    </w:t>
      </w:r>
      <w:r>
        <w:t xml:space="preserve">   aquatic    </w:t>
      </w:r>
      <w:r>
        <w:t xml:space="preserve">   aqueduct    </w:t>
      </w:r>
      <w:r>
        <w:t xml:space="preserve">   biannual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2021-10-11T15:49:02Z</dcterms:created>
  <dcterms:modified xsi:type="dcterms:W3CDTF">2021-10-11T15:49:02Z</dcterms:modified>
</cp:coreProperties>
</file>