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Rosh HaShannah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forgiveness    </w:t>
      </w:r>
      <w:r>
        <w:t xml:space="preserve">   honey    </w:t>
      </w:r>
      <w:r>
        <w:t xml:space="preserve">   year    </w:t>
      </w:r>
      <w:r>
        <w:t xml:space="preserve">   new    </w:t>
      </w:r>
      <w:r>
        <w:t xml:space="preserve">   tishrei    </w:t>
      </w:r>
      <w:r>
        <w:t xml:space="preserve">   services    </w:t>
      </w:r>
      <w:r>
        <w:t xml:space="preserve">   shofar    </w:t>
      </w:r>
      <w:r>
        <w:t xml:space="preserve">   rosh    </w:t>
      </w:r>
      <w:r>
        <w:t xml:space="preserve">   Shannah    </w:t>
      </w:r>
      <w:r>
        <w:t xml:space="preserve">   selichot    </w:t>
      </w:r>
      <w:r>
        <w:t xml:space="preserve">   tashlich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Rosh HaShannah</dc:title>
  <dcterms:created xsi:type="dcterms:W3CDTF">2021-10-11T15:50:12Z</dcterms:created>
  <dcterms:modified xsi:type="dcterms:W3CDTF">2021-10-11T15:50:12Z</dcterms:modified>
</cp:coreProperties>
</file>