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Routine Plant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Tilth    </w:t>
      </w:r>
      <w:r>
        <w:t xml:space="preserve">   Gardenrake    </w:t>
      </w:r>
      <w:r>
        <w:t xml:space="preserve">   Microfauna    </w:t>
      </w:r>
      <w:r>
        <w:t xml:space="preserve">   Cottage Garden    </w:t>
      </w:r>
      <w:r>
        <w:t xml:space="preserve">   Manure    </w:t>
      </w:r>
      <w:r>
        <w:t xml:space="preserve">   Levelling    </w:t>
      </w:r>
      <w:r>
        <w:t xml:space="preserve">   Clay soil    </w:t>
      </w:r>
      <w:r>
        <w:t xml:space="preserve">   Sandysoil    </w:t>
      </w:r>
      <w:r>
        <w:t xml:space="preserve">   Doubledigging    </w:t>
      </w:r>
      <w:r>
        <w:t xml:space="preserve">   Monoculture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 Plant Management</dc:title>
  <dcterms:created xsi:type="dcterms:W3CDTF">2021-10-11T15:51:07Z</dcterms:created>
  <dcterms:modified xsi:type="dcterms:W3CDTF">2021-10-11T15:51:07Z</dcterms:modified>
</cp:coreProperties>
</file>