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Rowing crossword TLA#1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line of sound argument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post-op and post-finish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chickens heard steering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singularly used, initially on a rigger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Nigel, are we organised?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the bump I received for 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tainted diesel loses energy for boat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end, of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wrong site for attaching boats to 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24th river of the alphabet, 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cow to pull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cats love one, hearts don't, rowers take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combined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back of the boat, serious!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discovered the number of oarsmen in every eight!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Lake sounds like what's ajar with noisy leg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holds on to broken sprig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power phases leading to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Sooty's friend uses one 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stretch included in the water I've rowed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rowers heard on boating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without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sculls mechanically used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emptied with rude arrangement to direct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fortified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target set up for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4th river of the alphabet, by the sound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Initially, do it properly, and you won't do this at the catch!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incorrect ocean boat that uses paddles!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greets more awful rowing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middle of weighty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lizards display information on the rowing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80% of our quad</w:t>
            </w:r>
          </w:p>
        </w:tc>
      </w:tr>
    </w:tbl>
    <w:p>
      <w:pPr>
        <w:pStyle w:val="WordBankLarge"/>
      </w:pPr>
      <w:r>
        <w:t xml:space="preserve">   Dorney    </w:t>
      </w:r>
      <w:r>
        <w:t xml:space="preserve">   rowing machine    </w:t>
      </w:r>
      <w:r>
        <w:t xml:space="preserve">   allinone    </w:t>
      </w:r>
      <w:r>
        <w:t xml:space="preserve">   four    </w:t>
      </w:r>
      <w:r>
        <w:t xml:space="preserve">   cox    </w:t>
      </w:r>
      <w:r>
        <w:t xml:space="preserve">   row    </w:t>
      </w:r>
      <w:r>
        <w:t xml:space="preserve">   stroke    </w:t>
      </w:r>
      <w:r>
        <w:t xml:space="preserve">   slide    </w:t>
      </w:r>
      <w:r>
        <w:t xml:space="preserve">   steer    </w:t>
      </w:r>
      <w:r>
        <w:t xml:space="preserve">   regatta    </w:t>
      </w:r>
      <w:r>
        <w:t xml:space="preserve">   rudder    </w:t>
      </w:r>
      <w:r>
        <w:t xml:space="preserve">   crews    </w:t>
      </w:r>
      <w:r>
        <w:t xml:space="preserve">   stern    </w:t>
      </w:r>
      <w:r>
        <w:t xml:space="preserve">   nine    </w:t>
      </w:r>
      <w:r>
        <w:t xml:space="preserve">   finish    </w:t>
      </w:r>
      <w:r>
        <w:t xml:space="preserve">   Drives    </w:t>
      </w:r>
      <w:r>
        <w:t xml:space="preserve">   recovery    </w:t>
      </w:r>
      <w:r>
        <w:t xml:space="preserve">   Umpire    </w:t>
      </w:r>
      <w:r>
        <w:t xml:space="preserve">   ergometers    </w:t>
      </w:r>
      <w:r>
        <w:t xml:space="preserve">   monitors    </w:t>
      </w:r>
      <w:r>
        <w:t xml:space="preserve">   canoe    </w:t>
      </w:r>
      <w:r>
        <w:t xml:space="preserve">   Exe    </w:t>
      </w:r>
      <w:r>
        <w:t xml:space="preserve">   Dee    </w:t>
      </w:r>
      <w:r>
        <w:t xml:space="preserve">   no legs    </w:t>
      </w:r>
      <w:r>
        <w:t xml:space="preserve">   ties    </w:t>
      </w:r>
      <w:r>
        <w:t xml:space="preserve">   Weare    </w:t>
      </w:r>
      <w:r>
        <w:t xml:space="preserve">   grips    </w:t>
      </w:r>
      <w:r>
        <w:t xml:space="preserve">   port    </w:t>
      </w:r>
      <w:r>
        <w:t xml:space="preserve">   river    </w:t>
      </w:r>
      <w:r>
        <w:t xml:space="preserve">   dip    </w:t>
      </w:r>
      <w:r>
        <w:t xml:space="preserve">   sweep    </w:t>
      </w:r>
      <w:r>
        <w:t xml:space="preserve">   oar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 crossword TLA#1 cryptic</dc:title>
  <dcterms:created xsi:type="dcterms:W3CDTF">2021-10-11T15:51:19Z</dcterms:created>
  <dcterms:modified xsi:type="dcterms:W3CDTF">2021-10-11T15:51:19Z</dcterms:modified>
</cp:coreProperties>
</file>