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Royal Rangers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Royal    </w:t>
      </w:r>
      <w:r>
        <w:t xml:space="preserve">   Code    </w:t>
      </w:r>
      <w:r>
        <w:t xml:space="preserve">   Ranger    </w:t>
      </w:r>
      <w:r>
        <w:t xml:space="preserve">   Obedient    </w:t>
      </w:r>
      <w:r>
        <w:t xml:space="preserve">   Spiritual    </w:t>
      </w:r>
      <w:r>
        <w:t xml:space="preserve">   Courteous    </w:t>
      </w:r>
      <w:r>
        <w:t xml:space="preserve">   Courageous    </w:t>
      </w:r>
      <w:r>
        <w:t xml:space="preserve">   Alert    </w:t>
      </w:r>
      <w:r>
        <w:t xml:space="preserve">   Loyal    </w:t>
      </w:r>
      <w:r>
        <w:t xml:space="preserve">   Clean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Rangers Code</dc:title>
  <dcterms:created xsi:type="dcterms:W3CDTF">2021-10-11T15:51:21Z</dcterms:created>
  <dcterms:modified xsi:type="dcterms:W3CDTF">2021-10-11T15:51:21Z</dcterms:modified>
</cp:coreProperties>
</file>