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Ruby Bridges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icon    </w:t>
      </w:r>
      <w:r>
        <w:t xml:space="preserve">   NAACP    </w:t>
      </w:r>
      <w:r>
        <w:t xml:space="preserve">   segregation    </w:t>
      </w:r>
      <w:r>
        <w:t xml:space="preserve">   racism    </w:t>
      </w:r>
      <w:r>
        <w:t xml:space="preserve">   protest    </w:t>
      </w:r>
      <w:r>
        <w:t xml:space="preserve">   Jim Crow Laws    </w:t>
      </w:r>
      <w:r>
        <w:t xml:space="preserve">   integrate    </w:t>
      </w:r>
      <w:r>
        <w:t xml:space="preserve">   desegregate    </w:t>
      </w:r>
      <w:r>
        <w:t xml:space="preserve">   blockade    </w:t>
      </w:r>
      <w:r>
        <w:t xml:space="preserve">   barricade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Ruby Bridges</dc:title>
  <dcterms:created xsi:type="dcterms:W3CDTF">2021-10-11T15:51:15Z</dcterms:created>
  <dcterms:modified xsi:type="dcterms:W3CDTF">2021-10-11T15:51:15Z</dcterms:modified>
</cp:coreProperties>
</file>