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in Her Own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wing    </w:t>
      </w:r>
      <w:r>
        <w:t xml:space="preserve">   trunk    </w:t>
      </w:r>
      <w:r>
        <w:t xml:space="preserve">   sunk    </w:t>
      </w:r>
      <w:r>
        <w:t xml:space="preserve">   sang    </w:t>
      </w:r>
      <w:r>
        <w:t xml:space="preserve">   rink    </w:t>
      </w:r>
      <w:r>
        <w:t xml:space="preserve">   rang    </w:t>
      </w:r>
      <w:r>
        <w:t xml:space="preserve">   pink    </w:t>
      </w:r>
      <w:r>
        <w:t xml:space="preserve">   bring    </w:t>
      </w:r>
      <w:r>
        <w:t xml:space="preserve">   blank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in Her Own Time</dc:title>
  <dcterms:created xsi:type="dcterms:W3CDTF">2021-10-11T15:50:52Z</dcterms:created>
  <dcterms:modified xsi:type="dcterms:W3CDTF">2021-10-11T15:50:52Z</dcterms:modified>
</cp:coreProperties>
</file>