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Rugby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foul    </w:t>
      </w:r>
      <w:r>
        <w:t xml:space="preserve">   touch line    </w:t>
      </w:r>
      <w:r>
        <w:t xml:space="preserve">   rugby post    </w:t>
      </w:r>
      <w:r>
        <w:t xml:space="preserve">   line up    </w:t>
      </w:r>
      <w:r>
        <w:t xml:space="preserve">   ground ball    </w:t>
      </w:r>
      <w:r>
        <w:t xml:space="preserve">   convertion    </w:t>
      </w:r>
      <w:r>
        <w:t xml:space="preserve">   scrum    </w:t>
      </w:r>
      <w:r>
        <w:t xml:space="preserve">   maul    </w:t>
      </w:r>
      <w:r>
        <w:t xml:space="preserve">   knock on    </w:t>
      </w:r>
      <w:r>
        <w:t xml:space="preserve">   high tackle    </w:t>
      </w:r>
      <w:r>
        <w:t xml:space="preserve">   ruck    </w:t>
      </w:r>
      <w:r>
        <w:t xml:space="preserve">   tackle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Rugby</dc:title>
  <dcterms:created xsi:type="dcterms:W3CDTF">2021-10-11T15:51:04Z</dcterms:created>
  <dcterms:modified xsi:type="dcterms:W3CDTF">2021-10-11T15:51:04Z</dcterms:modified>
</cp:coreProperties>
</file>