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Running Water And Groundwater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formation in which groundwater rises on its own under pressure.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Formed by dissolving rock at, or near, Earth's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percentage of pore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accumulation of sediment formed where a stream enters a lake or ocean.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Surface depressions.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upper level of the saturation zone of groundwater.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Deposits that occur when streamflow drops below critical settling velocity of a certain particle size.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unending cycle of Earth’s water supply.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imaginary line that separates the drainage basins of one stream from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area where water fills all of the open spaces in sediment and rock.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stream in a broad, flat-bottomed valley that is near its base level often develops a course with many bends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movement of surface water into rock or soil through cracks and pore spaces.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course the water in a stream follows.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forms whenever the water table intersects the ground surface.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volume of water flowing past a certain point in a given unit of time.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maximum load it can carry.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stream that empties into another stream.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 area that contributes water to a stream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form of limestone that is deposited by hot springs or as a cave deposit.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hot spring in which intermittently boils, sending water and steam into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water within the zone of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transmit water through connected pore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are permeable rock layers or sediments that transmit groundwater freely.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flat, low-lying portion of a stream valley subject to periodic flooding.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hole bored into the zone of saturation.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slope or steepness of a stream channel.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stream and helps to contain its waters, except during flood-stage.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naturally formed underground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the discharge of a stream becomes so great that it exceeds the capacity of its channel and overflows its banks.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solid material too large to carry in suspension.</w:t>
            </w:r>
          </w:p>
        </w:tc>
      </w:tr>
    </w:tbl>
    <w:p>
      <w:pPr>
        <w:pStyle w:val="WordBankLarge"/>
      </w:pPr>
      <w:r>
        <w:t xml:space="preserve">   Water Cycle    </w:t>
      </w:r>
      <w:r>
        <w:t xml:space="preserve">   Meander    </w:t>
      </w:r>
      <w:r>
        <w:t xml:space="preserve">   Tributary    </w:t>
      </w:r>
      <w:r>
        <w:t xml:space="preserve">   Infiltration    </w:t>
      </w:r>
      <w:r>
        <w:t xml:space="preserve">   Stream Channel    </w:t>
      </w:r>
      <w:r>
        <w:t xml:space="preserve">   Discharge    </w:t>
      </w:r>
      <w:r>
        <w:t xml:space="preserve">   Gradient    </w:t>
      </w:r>
      <w:r>
        <w:t xml:space="preserve">   Bed Load    </w:t>
      </w:r>
      <w:r>
        <w:t xml:space="preserve">   Capacity    </w:t>
      </w:r>
      <w:r>
        <w:t xml:space="preserve">   Alluvium    </w:t>
      </w:r>
      <w:r>
        <w:t xml:space="preserve">   Delta    </w:t>
      </w:r>
      <w:r>
        <w:t xml:space="preserve">   Natural Levee    </w:t>
      </w:r>
      <w:r>
        <w:t xml:space="preserve">   Floodplain    </w:t>
      </w:r>
      <w:r>
        <w:t xml:space="preserve">   Flood    </w:t>
      </w:r>
      <w:r>
        <w:t xml:space="preserve">   Drainage Basin    </w:t>
      </w:r>
      <w:r>
        <w:t xml:space="preserve">   Divide    </w:t>
      </w:r>
      <w:r>
        <w:t xml:space="preserve">   Zone of Saturation    </w:t>
      </w:r>
      <w:r>
        <w:t xml:space="preserve">   Groundwater    </w:t>
      </w:r>
      <w:r>
        <w:t xml:space="preserve">   Water Table    </w:t>
      </w:r>
      <w:r>
        <w:t xml:space="preserve">   Porosity    </w:t>
      </w:r>
      <w:r>
        <w:t xml:space="preserve">   Permeability    </w:t>
      </w:r>
      <w:r>
        <w:t xml:space="preserve">   Aquifer    </w:t>
      </w:r>
      <w:r>
        <w:t xml:space="preserve">   Spring    </w:t>
      </w:r>
      <w:r>
        <w:t xml:space="preserve">   Geyser    </w:t>
      </w:r>
      <w:r>
        <w:t xml:space="preserve">   Well    </w:t>
      </w:r>
      <w:r>
        <w:t xml:space="preserve">   Artesian Well    </w:t>
      </w:r>
      <w:r>
        <w:t xml:space="preserve">   Cavern    </w:t>
      </w:r>
      <w:r>
        <w:t xml:space="preserve">   Travertine    </w:t>
      </w:r>
      <w:r>
        <w:t xml:space="preserve">   Karst Topography    </w:t>
      </w:r>
      <w:r>
        <w:t xml:space="preserve">   Sinkholes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Running Water And Groundwater</dc:title>
  <dcterms:created xsi:type="dcterms:W3CDTF">2021-10-11T15:52:59Z</dcterms:created>
  <dcterms:modified xsi:type="dcterms:W3CDTF">2021-10-11T15:52:59Z</dcterms:modified>
</cp:coreProperties>
</file>