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Slavs    </w:t>
      </w:r>
      <w:r>
        <w:t xml:space="preserve">   Cathedral Church of Christ    </w:t>
      </w:r>
      <w:r>
        <w:t xml:space="preserve">   clergy    </w:t>
      </w:r>
      <w:r>
        <w:t xml:space="preserve">   Hierarchy    </w:t>
      </w:r>
      <w:r>
        <w:t xml:space="preserve">   Moscow    </w:t>
      </w:r>
      <w:r>
        <w:t xml:space="preserve">   Christ    </w:t>
      </w:r>
      <w:r>
        <w:t xml:space="preserve">   monasteries     </w:t>
      </w:r>
      <w:r>
        <w:t xml:space="preserve">   priest    </w:t>
      </w:r>
      <w:r>
        <w:t xml:space="preserve">   Bishop    </w:t>
      </w:r>
      <w:r>
        <w:t xml:space="preserve">   Christianity    </w:t>
      </w:r>
      <w:r>
        <w:t xml:space="preserve">   Religion    </w:t>
      </w:r>
      <w:r>
        <w:t xml:space="preserve">   church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Religion</dc:title>
  <dcterms:created xsi:type="dcterms:W3CDTF">2021-10-11T15:51:54Z</dcterms:created>
  <dcterms:modified xsi:type="dcterms:W3CDTF">2021-10-11T15:51:54Z</dcterms:modified>
</cp:coreProperties>
</file>