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 MORSE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massachusetts    </w:t>
      </w:r>
      <w:r>
        <w:t xml:space="preserve">   telegraph    </w:t>
      </w:r>
      <w:r>
        <w:t xml:space="preserve">   communication    </w:t>
      </w:r>
      <w:r>
        <w:t xml:space="preserve">   code    </w:t>
      </w:r>
      <w:r>
        <w:t xml:space="preserve">   charlestown    </w:t>
      </w:r>
      <w:r>
        <w:t xml:space="preserve">   electromagnetism    </w:t>
      </w:r>
      <w:r>
        <w:t xml:space="preserve">   painter    </w:t>
      </w:r>
      <w:r>
        <w:t xml:space="preserve">   morse    </w:t>
      </w:r>
      <w:r>
        <w:t xml:space="preserve">   samuel    </w:t>
      </w:r>
      <w:r>
        <w:t xml:space="preserve">   inventor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MORSE</dc:title>
  <dcterms:created xsi:type="dcterms:W3CDTF">2021-10-11T16:00:21Z</dcterms:created>
  <dcterms:modified xsi:type="dcterms:W3CDTF">2021-10-11T16:00:21Z</dcterms:modified>
</cp:coreProperties>
</file>