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VYING    </w:t>
      </w:r>
      <w:r>
        <w:t xml:space="preserve">   VANQUISH    </w:t>
      </w:r>
      <w:r>
        <w:t xml:space="preserve">   RELINQUISH    </w:t>
      </w:r>
      <w:r>
        <w:t xml:space="preserve">   RAPPORT    </w:t>
      </w:r>
      <w:r>
        <w:t xml:space="preserve">   INUNDATE    </w:t>
      </w:r>
      <w:r>
        <w:t xml:space="preserve">   EXPEDIENT    </w:t>
      </w:r>
      <w:r>
        <w:t xml:space="preserve">   CONCUR    </w:t>
      </w:r>
      <w:r>
        <w:t xml:space="preserve">   CHASTISE    </w:t>
      </w:r>
      <w:r>
        <w:t xml:space="preserve">   CAPRICIOUS    </w:t>
      </w:r>
      <w:r>
        <w:t xml:space="preserve">   BUOYANT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</dc:title>
  <dcterms:created xsi:type="dcterms:W3CDTF">2021-10-11T16:03:19Z</dcterms:created>
  <dcterms:modified xsi:type="dcterms:W3CDTF">2021-10-11T16:03:19Z</dcterms:modified>
</cp:coreProperties>
</file>