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ETIHAD    </w:t>
      </w:r>
      <w:r>
        <w:t xml:space="preserve">   TURKISH    </w:t>
      </w:r>
      <w:r>
        <w:t xml:space="preserve">   VIRGIN    </w:t>
      </w:r>
      <w:r>
        <w:t xml:space="preserve">   UNITED    </w:t>
      </w:r>
      <w:r>
        <w:t xml:space="preserve">   MILLENNIUM    </w:t>
      </w:r>
      <w:r>
        <w:t xml:space="preserve">   PREFERRED    </w:t>
      </w:r>
      <w:r>
        <w:t xml:space="preserve">   IHG    </w:t>
      </w:r>
      <w:r>
        <w:t xml:space="preserve">   ACCOR    </w:t>
      </w:r>
      <w:r>
        <w:t xml:space="preserve">   MELIA    </w:t>
      </w:r>
      <w:r>
        <w:t xml:space="preserve">   HILTON    </w:t>
      </w:r>
      <w:r>
        <w:t xml:space="preserve">   RADISSON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Wordsearch</dc:title>
  <dcterms:created xsi:type="dcterms:W3CDTF">2021-10-12T20:54:20Z</dcterms:created>
  <dcterms:modified xsi:type="dcterms:W3CDTF">2021-10-12T20:54:20Z</dcterms:modified>
</cp:coreProperties>
</file>