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SEISMIC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seismology    </w:t>
      </w:r>
      <w:r>
        <w:t xml:space="preserve">   seismograh    </w:t>
      </w:r>
      <w:r>
        <w:t xml:space="preserve">   AEH Love    </w:t>
      </w:r>
      <w:r>
        <w:t xml:space="preserve">   John William Strutt    </w:t>
      </w:r>
      <w:r>
        <w:t xml:space="preserve">   seismic wave    </w:t>
      </w:r>
      <w:r>
        <w:t xml:space="preserve">   body wave    </w:t>
      </w:r>
      <w:r>
        <w:t xml:space="preserve">   surface wave    </w:t>
      </w:r>
      <w:r>
        <w:t xml:space="preserve">   rayleigh waves    </w:t>
      </w:r>
      <w:r>
        <w:t xml:space="preserve">   love waves    </w:t>
      </w:r>
      <w:r>
        <w:t xml:space="preserve">   secondary waves    </w:t>
      </w:r>
      <w:r>
        <w:t xml:space="preserve">   primary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SEISMIC WAVES</dc:title>
  <dcterms:created xsi:type="dcterms:W3CDTF">2021-10-11T16:27:03Z</dcterms:created>
  <dcterms:modified xsi:type="dcterms:W3CDTF">2021-10-11T16:27:03Z</dcterms:modified>
</cp:coreProperties>
</file>