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are    </w:t>
      </w:r>
      <w:r>
        <w:t xml:space="preserve">   for    </w:t>
      </w:r>
      <w:r>
        <w:t xml:space="preserve">   go    </w:t>
      </w:r>
      <w:r>
        <w:t xml:space="preserve">   little    </w:t>
      </w:r>
      <w:r>
        <w:t xml:space="preserve">   look    </w:t>
      </w:r>
      <w:r>
        <w:t xml:space="preserve">   my    </w:t>
      </w:r>
      <w:r>
        <w:t xml:space="preserve">   no    </w:t>
      </w:r>
      <w:r>
        <w:t xml:space="preserve">   one    </w:t>
      </w:r>
      <w:r>
        <w:t xml:space="preserve">   play    </w:t>
      </w:r>
      <w:r>
        <w:t xml:space="preserve">   said    </w:t>
      </w:r>
      <w:r>
        <w:t xml:space="preserve">   see    </w:t>
      </w:r>
      <w:r>
        <w:t xml:space="preserve">   the    </w:t>
      </w:r>
      <w:r>
        <w:t xml:space="preserve">   two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2021-10-11T16:41:04Z</dcterms:created>
  <dcterms:modified xsi:type="dcterms:W3CDTF">2021-10-11T16:41:04Z</dcterms:modified>
</cp:coreProperties>
</file>