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SPD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mechanical    </w:t>
      </w:r>
      <w:r>
        <w:t xml:space="preserve">   muslin    </w:t>
      </w:r>
      <w:r>
        <w:t xml:space="preserve">   laparoscopic    </w:t>
      </w:r>
      <w:r>
        <w:t xml:space="preserve">   implantable    </w:t>
      </w:r>
      <w:r>
        <w:t xml:space="preserve">   lumen    </w:t>
      </w:r>
      <w:r>
        <w:t xml:space="preserve">   expiration    </w:t>
      </w:r>
      <w:r>
        <w:t xml:space="preserve">   integrity    </w:t>
      </w:r>
      <w:r>
        <w:t xml:space="preserve">   indicator    </w:t>
      </w:r>
      <w:r>
        <w:t xml:space="preserve">   tungsten    </w:t>
      </w:r>
      <w:r>
        <w:t xml:space="preserve">   proximal    </w:t>
      </w:r>
      <w:r>
        <w:t xml:space="preserve">   sterilization    </w:t>
      </w:r>
      <w:r>
        <w:t xml:space="preserve">   bloodborne    </w:t>
      </w:r>
      <w:r>
        <w:t xml:space="preserve">   osteotomy    </w:t>
      </w:r>
      <w:r>
        <w:t xml:space="preserve">   packing    </w:t>
      </w:r>
      <w:r>
        <w:t xml:space="preserve">   spaulding    </w:t>
      </w:r>
      <w:r>
        <w:t xml:space="preserve">   loaner    </w:t>
      </w:r>
      <w:r>
        <w:t xml:space="preserve">   operating    </w:t>
      </w:r>
      <w:r>
        <w:t xml:space="preserve">   aseptic    </w:t>
      </w:r>
      <w:r>
        <w:t xml:space="preserve">   pathogens    </w:t>
      </w:r>
      <w:r>
        <w:t xml:space="preserve">   requirements    </w:t>
      </w:r>
      <w:r>
        <w:t xml:space="preserve">   procedures    </w:t>
      </w:r>
      <w:r>
        <w:t xml:space="preserve">   instruments    </w:t>
      </w:r>
      <w:r>
        <w:t xml:space="preserve">   periosteal    </w:t>
      </w:r>
      <w:r>
        <w:t xml:space="preserve">   craniotomy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SEEK AND FIND</dc:title>
  <dcterms:created xsi:type="dcterms:W3CDTF">2021-10-11T17:23:50Z</dcterms:created>
  <dcterms:modified xsi:type="dcterms:W3CDTF">2021-10-11T17:23:50Z</dcterms:modified>
</cp:coreProperties>
</file>