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daffodil    </w:t>
      </w:r>
      <w:r>
        <w:t xml:space="preserve">   grateful    </w:t>
      </w:r>
      <w:r>
        <w:t xml:space="preserve">   garden    </w:t>
      </w:r>
      <w:r>
        <w:t xml:space="preserve">   renewal    </w:t>
      </w:r>
      <w:r>
        <w:t xml:space="preserve">   growth    </w:t>
      </w:r>
      <w:r>
        <w:t xml:space="preserve">   tulip    </w:t>
      </w:r>
      <w:r>
        <w:t xml:space="preserve">   sunshine    </w:t>
      </w:r>
      <w:r>
        <w:t xml:space="preserve">   bloom    </w:t>
      </w:r>
      <w:r>
        <w:t xml:space="preserve">   bird    </w:t>
      </w:r>
      <w:r>
        <w:t xml:space="preserve">   flower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FUN</dc:title>
  <dcterms:created xsi:type="dcterms:W3CDTF">2021-10-11T17:53:54Z</dcterms:created>
  <dcterms:modified xsi:type="dcterms:W3CDTF">2021-10-11T17:53:54Z</dcterms:modified>
</cp:coreProperties>
</file>