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SPYC Coffee Break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Expired navigator still estimating (4,9)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Wooden record (3,4)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control sail shape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 fitting headgear led to disaster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masted sailboat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route for Orwell mouth (5,5)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Delicate auxiliary vessel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of vessel frequented by clergy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River bend?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Ramsgate cruise beacon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Three black balls in the air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Catholic dignitary points to safe water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Side sheltered from wind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Emergency date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Helps sheets run smoothly (8)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Problematic point of sail when approaching Woodbridge (11,5)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 left on boat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Australian anti drift device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greeting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Commodore's 2nd beloved (9, 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of longitude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Local WW2 landmark might leave you queasy (6,5)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Explosive football team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Yorkshire town makes boat part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11-16 knots (5,4)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Inevitable inaccuracy of three point fix (6,3)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Creates a fixed loop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Comings and goings of girls’ best friends (5,7)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Known for their buoyancy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kitchen (6)</w:t>
            </w:r>
          </w:p>
        </w:tc>
      </w:tr>
    </w:tbl>
    <w:p>
      <w:pPr>
        <w:pStyle w:val="WordBankLarge"/>
      </w:pPr>
      <w:r>
        <w:t xml:space="preserve">   wave    </w:t>
      </w:r>
      <w:r>
        <w:t xml:space="preserve">    buoys    </w:t>
      </w:r>
      <w:r>
        <w:t xml:space="preserve">    cardinal    </w:t>
      </w:r>
      <w:r>
        <w:t xml:space="preserve">   pulpit    </w:t>
      </w:r>
      <w:r>
        <w:t xml:space="preserve">    bruce anchor    </w:t>
      </w:r>
      <w:r>
        <w:t xml:space="preserve">   fairlead    </w:t>
      </w:r>
      <w:r>
        <w:t xml:space="preserve">   tender    </w:t>
      </w:r>
      <w:r>
        <w:t xml:space="preserve">   dead reckoning    </w:t>
      </w:r>
      <w:r>
        <w:t xml:space="preserve">   Charlotte Rose    </w:t>
      </w:r>
      <w:r>
        <w:t xml:space="preserve">   Mayday    </w:t>
      </w:r>
      <w:r>
        <w:t xml:space="preserve">   tidal diamonds    </w:t>
      </w:r>
      <w:r>
        <w:t xml:space="preserve">   log book     </w:t>
      </w:r>
      <w:r>
        <w:t xml:space="preserve">   arsenal    </w:t>
      </w:r>
      <w:r>
        <w:t xml:space="preserve">   capsized    </w:t>
      </w:r>
      <w:r>
        <w:t xml:space="preserve">    north foreland    </w:t>
      </w:r>
      <w:r>
        <w:t xml:space="preserve">   troublesomereach    </w:t>
      </w:r>
      <w:r>
        <w:t xml:space="preserve">   roughs tower    </w:t>
      </w:r>
      <w:r>
        <w:t xml:space="preserve">   crouch    </w:t>
      </w:r>
      <w:r>
        <w:t xml:space="preserve">   yacht track    </w:t>
      </w:r>
      <w:r>
        <w:t xml:space="preserve">    leeward    </w:t>
      </w:r>
      <w:r>
        <w:t xml:space="preserve">   meridians    </w:t>
      </w:r>
      <w:r>
        <w:t xml:space="preserve">   cocked hat    </w:t>
      </w:r>
      <w:r>
        <w:t xml:space="preserve">   aground    </w:t>
      </w:r>
      <w:r>
        <w:t xml:space="preserve">   force four    </w:t>
      </w:r>
      <w:r>
        <w:t xml:space="preserve">   bowline    </w:t>
      </w:r>
      <w:r>
        <w:t xml:space="preserve">   ketch    </w:t>
      </w:r>
      <w:r>
        <w:t xml:space="preserve">   Hull    </w:t>
      </w:r>
      <w:r>
        <w:t xml:space="preserve">   port    </w:t>
      </w:r>
      <w:r>
        <w:t xml:space="preserve">   galley    </w:t>
      </w:r>
      <w:r>
        <w:t xml:space="preserve">   outhall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SPYC Coffee Break Crossword 1</dc:title>
  <dcterms:created xsi:type="dcterms:W3CDTF">2021-10-11T17:54:35Z</dcterms:created>
  <dcterms:modified xsi:type="dcterms:W3CDTF">2021-10-11T17:54:35Z</dcterms:modified>
</cp:coreProperties>
</file>