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SSUSH4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Introduction to a declaration</w:t>
            </w:r>
          </w:p>
          <w:p>
            <w:pPr>
              <w:keepLines/>
              <w:pStyle w:val="CluesTiny"/>
            </w:pPr>
            <w:r>
              <w:rPr>
                <w:b w:val="true"/>
                <w:bCs w:val="true"/>
              </w:rPr>
              <w:t xml:space="preserve">10. </w:t>
            </w:r>
            <w:r>
              <w:t xml:space="preserve">The first battle of the Revolution in which British general Thomas Gage went after the stockpiled weapons of the colonists in Concord, Massachusetts</w:t>
            </w:r>
          </w:p>
        </w:tc>
        <w:tc>
          <w:p>
            <w:pPr>
              <w:pStyle w:val="CluesTiny"/>
            </w:pPr>
            <w:r>
              <w:rPr>
                <w:b w:val="true"/>
                <w:bCs w:val="true"/>
              </w:rPr>
              <w:t xml:space="preserve">Down</w:t>
            </w:r>
          </w:p>
          <w:p>
            <w:pPr>
              <w:keepLines/>
              <w:pStyle w:val="CluesTiny"/>
            </w:pPr>
            <w:r>
              <w:rPr>
                <w:b w:val="true"/>
                <w:bCs w:val="true"/>
              </w:rPr>
              <w:t xml:space="preserve">1. </w:t>
            </w:r>
            <w:r>
              <w:t xml:space="preserve">The document recording the proclamation of the second Continental Congress (4 July 1776) asserting the independence of the colonies from Great Britain</w:t>
            </w:r>
          </w:p>
          <w:p>
            <w:pPr>
              <w:keepLines/>
              <w:pStyle w:val="CluesTiny"/>
            </w:pPr>
            <w:r>
              <w:rPr>
                <w:b w:val="true"/>
                <w:bCs w:val="true"/>
              </w:rPr>
              <w:t xml:space="preserve">2. </w:t>
            </w:r>
            <w:r>
              <w:t xml:space="preserve">He was a delegate from Virginia at the Second Continental Congress and wrote the Declaration of Independence</w:t>
            </w:r>
          </w:p>
          <w:p>
            <w:pPr>
              <w:keepLines/>
              <w:pStyle w:val="CluesTiny"/>
            </w:pPr>
            <w:r>
              <w:rPr>
                <w:b w:val="true"/>
                <w:bCs w:val="true"/>
              </w:rPr>
              <w:t xml:space="preserve">3. </w:t>
            </w:r>
            <w:r>
              <w:t xml:space="preserve">French military leader that helped Washington and the Continental Army</w:t>
            </w:r>
          </w:p>
          <w:p>
            <w:pPr>
              <w:keepLines/>
              <w:pStyle w:val="CluesTiny"/>
            </w:pPr>
            <w:r>
              <w:rPr>
                <w:b w:val="true"/>
                <w:bCs w:val="true"/>
              </w:rPr>
              <w:t xml:space="preserve">4. </w:t>
            </w:r>
            <w:r>
              <w:t xml:space="preserve">Founding Father; example of social mobility; Ambassador to France who Helped secure French assistance against the British during the American Revolution</w:t>
            </w:r>
          </w:p>
          <w:p>
            <w:pPr>
              <w:keepLines/>
              <w:pStyle w:val="CluesTiny"/>
            </w:pPr>
            <w:r>
              <w:rPr>
                <w:b w:val="true"/>
                <w:bCs w:val="true"/>
              </w:rPr>
              <w:t xml:space="preserve">5. </w:t>
            </w:r>
            <w:r>
              <w:t xml:space="preserve">The site where George Washington and his troops endured a harsh winter without proper food, shelter, or clothing</w:t>
            </w:r>
          </w:p>
          <w:p>
            <w:pPr>
              <w:keepLines/>
              <w:pStyle w:val="CluesTiny"/>
            </w:pPr>
            <w:r>
              <w:rPr>
                <w:b w:val="true"/>
                <w:bCs w:val="true"/>
              </w:rPr>
              <w:t xml:space="preserve">6. </w:t>
            </w:r>
            <w:r>
              <w:t xml:space="preserve">This English philosopher argued that all men were born with natural rights and that a government's purpose was to protect these rights</w:t>
            </w:r>
          </w:p>
          <w:p>
            <w:pPr>
              <w:keepLines/>
              <w:pStyle w:val="CluesTiny"/>
            </w:pPr>
            <w:r>
              <w:rPr>
                <w:b w:val="true"/>
                <w:bCs w:val="true"/>
              </w:rPr>
              <w:t xml:space="preserve">7. </w:t>
            </w:r>
            <w:r>
              <w:t xml:space="preserve">This treaty ended the Revolutionary War, recognized the independence of the American colonies, and granted the colonies the territory from the southern border of Canada to the northern border of Florida</w:t>
            </w:r>
          </w:p>
          <w:p>
            <w:pPr>
              <w:keepLines/>
              <w:pStyle w:val="CluesTiny"/>
            </w:pPr>
            <w:r>
              <w:rPr>
                <w:b w:val="true"/>
                <w:bCs w:val="true"/>
              </w:rPr>
              <w:t xml:space="preserve">8. </w:t>
            </w:r>
            <w:r>
              <w:t xml:space="preserve">Battle which was the "turning point" in the Revolutionary War. Lead to the French joining the war as an American ally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SSUSH4 Crossword</dc:title>
  <dcterms:created xsi:type="dcterms:W3CDTF">2021-10-11T17:54:55Z</dcterms:created>
  <dcterms:modified xsi:type="dcterms:W3CDTF">2021-10-11T17:54:55Z</dcterms:modified>
</cp:coreProperties>
</file>