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HEALTH!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melon    </w:t>
      </w: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cantaloupe    </w:t>
      </w:r>
      <w:r>
        <w:t xml:space="preserve">   exercise    </w:t>
      </w:r>
      <w:r>
        <w:t xml:space="preserve">   grape    </w:t>
      </w:r>
      <w:r>
        <w:t xml:space="preserve">   healthy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orange    </w:t>
      </w:r>
      <w:r>
        <w:t xml:space="preserve">   peach    </w:t>
      </w:r>
      <w:r>
        <w:t xml:space="preserve">   pineapple    </w:t>
      </w:r>
      <w:r>
        <w:t xml:space="preserve">   smoothie    </w:t>
      </w:r>
      <w:r>
        <w:t xml:space="preserve">   strawberry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HEALTH!</dc:title>
  <dcterms:created xsi:type="dcterms:W3CDTF">2021-10-11T18:13:56Z</dcterms:created>
  <dcterms:modified xsi:type="dcterms:W3CDTF">2021-10-11T18:13:56Z</dcterms:modified>
</cp:coreProperties>
</file>