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Corporation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Accumulated Adjustment    </w:t>
      </w:r>
      <w:r>
        <w:t xml:space="preserve">   Assets and Liabilities    </w:t>
      </w:r>
      <w:r>
        <w:t xml:space="preserve">   Balance Sheet    </w:t>
      </w:r>
      <w:r>
        <w:t xml:space="preserve">   Debt Discharge    </w:t>
      </w:r>
      <w:r>
        <w:t xml:space="preserve">   Depreciation    </w:t>
      </w:r>
      <w:r>
        <w:t xml:space="preserve">   Dissolution    </w:t>
      </w:r>
      <w:r>
        <w:t xml:space="preserve">   Equity    </w:t>
      </w:r>
      <w:r>
        <w:t xml:space="preserve">   Final Return    </w:t>
      </w:r>
      <w:r>
        <w:t xml:space="preserve">   FinCen    </w:t>
      </w:r>
      <w:r>
        <w:t xml:space="preserve">   Foreign Assets    </w:t>
      </w:r>
      <w:r>
        <w:t xml:space="preserve">   Liquidation    </w:t>
      </w:r>
      <w:r>
        <w:t xml:space="preserve">   Prepare Information    </w:t>
      </w:r>
      <w:r>
        <w:t xml:space="preserve">   Reconciliation of Income    </w:t>
      </w:r>
      <w:r>
        <w:t xml:space="preserve">   S Corporation    </w:t>
      </w:r>
      <w:r>
        <w:t xml:space="preserve">   Schedule B    </w:t>
      </w:r>
      <w:r>
        <w:t xml:space="preserve">   Schedule K    </w:t>
      </w:r>
      <w:r>
        <w:t xml:space="preserve">   Schedule N    </w:t>
      </w:r>
      <w:r>
        <w:t xml:space="preserve">   Shareholder Information    </w:t>
      </w:r>
      <w:r>
        <w:t xml:space="preserve">   Supplemental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Corporation</dc:title>
  <dcterms:created xsi:type="dcterms:W3CDTF">2021-10-11T15:54:00Z</dcterms:created>
  <dcterms:modified xsi:type="dcterms:W3CDTF">2021-10-11T15:54:00Z</dcterms:modified>
</cp:coreProperties>
</file>