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confirmation    </w:t>
      </w:r>
      <w:r>
        <w:t xml:space="preserve">   counsel    </w:t>
      </w:r>
      <w:r>
        <w:t xml:space="preserve">   eucharist    </w:t>
      </w:r>
      <w:r>
        <w:t xml:space="preserve">   fear of the lord    </w:t>
      </w:r>
      <w:r>
        <w:t xml:space="preserve">   fortitude    </w:t>
      </w:r>
      <w:r>
        <w:t xml:space="preserve">   holy orders    </w:t>
      </w:r>
      <w:r>
        <w:t xml:space="preserve">   knowledge    </w:t>
      </w:r>
      <w:r>
        <w:t xml:space="preserve">   matrimony    </w:t>
      </w:r>
      <w:r>
        <w:t xml:space="preserve">   piety    </w:t>
      </w:r>
      <w:r>
        <w:t xml:space="preserve">   reconciliation    </w:t>
      </w:r>
      <w:r>
        <w:t xml:space="preserve">   understanding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2021-10-11T15:55:44Z</dcterms:created>
  <dcterms:modified xsi:type="dcterms:W3CDTF">2021-10-11T15:55:44Z</dcterms:modified>
</cp:coreProperties>
</file>