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Sacraments Vocab</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r>
      <w:tr>
        <w:trPr>
          <w:trHeight w:val="300" w:hRule="atLeast"/>
        </w:trPr>
        <w:tc>
          <w:p/>
        </w:tc>
        <w:tc>
          <w:tcPr>
            <w:tcBorders>
              <w:top w:val="single"/>
              <w:bottom w:val="single"/>
              <w:left w:val="single"/>
              <w:right w:val="single"/>
            </w:tcBorders>
            <w:vAlign w:val="top"/>
          </w:tcPr>
          <w:p>
            <w:pPr>
              <w:pStyle w:val="CrossgridTiny"/>
            </w:pPr>
            <w:r>
              <w:t xml:space="preserve">6</w:t>
            </w: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p/>
        </w:tc>
        <w:tc>
          <w:tcPr>
            <w:tcBorders>
              <w:top w:val="single"/>
              <w:bottom w:val="single"/>
              <w:left w:val="single"/>
              <w:right w:val="single"/>
            </w:tcBorders>
            <w:vAlign w:val="top"/>
          </w:tcPr>
          <w:p>
            <w:pPr>
              <w:pStyle w:val="CrossgridTiny"/>
            </w:pPr>
            <w:r>
              <w:t xml:space="preserve">9</w:t>
            </w:r>
          </w:p>
        </w:tc>
        <w:tc>
          <w:p/>
        </w:tc>
        <w:tc>
          <w:p/>
        </w:tc>
        <w:tc>
          <w:p/>
        </w:tc>
        <w:tc>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20</w:t>
            </w: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An expression that means the communication or dispensation of the fruits of Christ’s Paschal Mystery through the celebration of the sacramental liturgy.</w:t>
            </w:r>
          </w:p>
          <w:p>
            <w:pPr>
              <w:keepLines/>
              <w:pStyle w:val="CluesTiny"/>
            </w:pPr>
            <w:r>
              <w:rPr>
                <w:b w:val="true"/>
                <w:bCs w:val="true"/>
              </w:rPr>
              <w:t xml:space="preserve">12. </w:t>
            </w:r>
            <w:r>
              <w:t xml:space="preserve">A god-given talent, gift, skill, or ability that is given to each person for the good of everyone in the church.</w:t>
            </w:r>
          </w:p>
          <w:p>
            <w:pPr>
              <w:keepLines/>
              <w:pStyle w:val="CluesTiny"/>
            </w:pPr>
            <w:r>
              <w:rPr>
                <w:b w:val="true"/>
                <w:bCs w:val="true"/>
              </w:rPr>
              <w:t xml:space="preserve">13. </w:t>
            </w:r>
            <w:r>
              <w:t xml:space="preserve">and empowerment to become more holy and to minister to others through the gift of God’s grace.</w:t>
            </w:r>
          </w:p>
          <w:p>
            <w:pPr>
              <w:keepLines/>
              <w:pStyle w:val="CluesTiny"/>
            </w:pPr>
            <w:r>
              <w:rPr>
                <w:b w:val="true"/>
                <w:bCs w:val="true"/>
              </w:rPr>
              <w:t xml:space="preserve">14. </w:t>
            </w:r>
            <w:r>
              <w:t xml:space="preserve">A reference to Jesus as the “Prime sacrament” because he points to God’s love while at the same time he is God’s love for us as he reconciles the world to his Father.</w:t>
            </w:r>
          </w:p>
          <w:p>
            <w:pPr>
              <w:keepLines/>
              <w:pStyle w:val="CluesTiny"/>
            </w:pPr>
            <w:r>
              <w:rPr>
                <w:b w:val="true"/>
                <w:bCs w:val="true"/>
              </w:rPr>
              <w:t xml:space="preserve">17. </w:t>
            </w:r>
            <w:r>
              <w:t xml:space="preserve">a real encounter of oneness between God and humanity, and oneness between Church members.</w:t>
            </w:r>
          </w:p>
          <w:p>
            <w:pPr>
              <w:keepLines/>
              <w:pStyle w:val="CluesTiny"/>
            </w:pPr>
            <w:r>
              <w:rPr>
                <w:b w:val="true"/>
                <w:bCs w:val="true"/>
              </w:rPr>
              <w:t xml:space="preserve">18. </w:t>
            </w:r>
            <w:r>
              <w:t xml:space="preserve">A term that means “capable of producing a desired effect.” This means that the sacraments actually confer the grace they signify.</w:t>
            </w:r>
          </w:p>
          <w:p>
            <w:pPr>
              <w:keepLines/>
              <w:pStyle w:val="CluesTiny"/>
            </w:pPr>
            <w:r>
              <w:rPr>
                <w:b w:val="true"/>
                <w:bCs w:val="true"/>
              </w:rPr>
              <w:t xml:space="preserve">19. </w:t>
            </w:r>
            <w:r>
              <w:t xml:space="preserve">a Church-approved ritual that gives worship and thanks to God for our Salvation in Christ</w:t>
            </w:r>
          </w:p>
          <w:p>
            <w:pPr>
              <w:keepLines/>
              <w:pStyle w:val="CluesTiny"/>
            </w:pPr>
            <w:r>
              <w:rPr>
                <w:b w:val="true"/>
                <w:bCs w:val="true"/>
              </w:rPr>
              <w:t xml:space="preserve">22. </w:t>
            </w:r>
            <w:r>
              <w:t xml:space="preserve">All members of the Church who have been initiated into the Church through Baptism and who are not ordained or in consecrated life. The laity participate in Jesus’ prophetic, priestly, and kingly ministries.</w:t>
            </w:r>
          </w:p>
          <w:p>
            <w:pPr>
              <w:keepLines/>
              <w:pStyle w:val="CluesTiny"/>
            </w:pPr>
            <w:r>
              <w:rPr>
                <w:b w:val="true"/>
                <w:bCs w:val="true"/>
              </w:rPr>
              <w:t xml:space="preserve">23. </w:t>
            </w:r>
            <w:r>
              <w:t xml:space="preserve">The unity in Christ of all those he has redeemed: the Church on earth, in Heaven, and in Purgatory. </w:t>
            </w:r>
          </w:p>
        </w:tc>
        <w:tc>
          <w:p>
            <w:pPr>
              <w:pStyle w:val="CluesTiny"/>
            </w:pPr>
            <w:r>
              <w:rPr>
                <w:b w:val="true"/>
                <w:bCs w:val="true"/>
              </w:rPr>
              <w:t xml:space="preserve">Down</w:t>
            </w:r>
          </w:p>
          <w:p>
            <w:pPr>
              <w:keepLines/>
              <w:pStyle w:val="CluesTiny"/>
            </w:pPr>
            <w:r>
              <w:rPr>
                <w:b w:val="true"/>
                <w:bCs w:val="true"/>
              </w:rPr>
              <w:t xml:space="preserve">2. </w:t>
            </w:r>
            <w:r>
              <w:t xml:space="preserve">Three important virtues bestowed on us at baptism that relate us to God: fath, hope, and charity.</w:t>
            </w:r>
          </w:p>
          <w:p>
            <w:pPr>
              <w:keepLines/>
              <w:pStyle w:val="CluesTiny"/>
            </w:pPr>
            <w:r>
              <w:rPr>
                <w:b w:val="true"/>
                <w:bCs w:val="true"/>
              </w:rPr>
              <w:t xml:space="preserve">3. </w:t>
            </w:r>
            <w:r>
              <w:t xml:space="preserve">The doctrine of faith that recognizes two natures (one human and one divine) in the one divine person of Jesus Christ.</w:t>
            </w:r>
          </w:p>
          <w:p>
            <w:pPr>
              <w:keepLines/>
              <w:pStyle w:val="CluesTiny"/>
            </w:pPr>
            <w:r>
              <w:rPr>
                <w:b w:val="true"/>
                <w:bCs w:val="true"/>
              </w:rPr>
              <w:t xml:space="preserve">4. </w:t>
            </w:r>
            <w:r>
              <w:t xml:space="preserve">A Hebrew name that means “God saves.” This name explains the purpose of Jesus’ lif-to save all people from sin.</w:t>
            </w:r>
          </w:p>
          <w:p>
            <w:pPr>
              <w:keepLines/>
              <w:pStyle w:val="CluesTiny"/>
            </w:pPr>
            <w:r>
              <w:rPr>
                <w:b w:val="true"/>
                <w:bCs w:val="true"/>
              </w:rPr>
              <w:t xml:space="preserve">5. </w:t>
            </w:r>
            <w:r>
              <w:t xml:space="preserve">A participation in the life and love of the Trinity that comes to us through the sacraments. Each sacrament brings us a different dimension of God’s life and love.</w:t>
            </w:r>
          </w:p>
          <w:p>
            <w:pPr>
              <w:keepLines/>
              <w:pStyle w:val="CluesTiny"/>
            </w:pPr>
            <w:r>
              <w:rPr>
                <w:b w:val="true"/>
                <w:bCs w:val="true"/>
              </w:rPr>
              <w:t xml:space="preserve">6. </w:t>
            </w:r>
            <w:r>
              <w:t xml:space="preserve">A form of justice that treats all people fairly and equally, according to their due. Social justice involves fair treatment of individuals. It also involves the structures of society that protect or oppress the rights of certain people.</w:t>
            </w:r>
          </w:p>
          <w:p>
            <w:pPr>
              <w:keepLines/>
              <w:pStyle w:val="CluesTiny"/>
            </w:pPr>
            <w:r>
              <w:rPr>
                <w:b w:val="true"/>
                <w:bCs w:val="true"/>
              </w:rPr>
              <w:t xml:space="preserve">7. </w:t>
            </w:r>
            <w:r>
              <w:t xml:space="preserve">The virtue of social charity, friendship, and responsible sharing whereby we recognize our independence on other and that we are all brothers and sisters of one family under a loving father.</w:t>
            </w:r>
          </w:p>
          <w:p>
            <w:pPr>
              <w:keepLines/>
              <w:pStyle w:val="CluesTiny"/>
            </w:pPr>
            <w:r>
              <w:rPr>
                <w:b w:val="true"/>
                <w:bCs w:val="true"/>
              </w:rPr>
              <w:t xml:space="preserve">8. </w:t>
            </w:r>
            <w:r>
              <w:t xml:space="preserve">a remembering that God is present with us now and has always acted for our benefit in the past</w:t>
            </w:r>
          </w:p>
          <w:p>
            <w:pPr>
              <w:keepLines/>
              <w:pStyle w:val="CluesTiny"/>
            </w:pPr>
            <w:r>
              <w:rPr>
                <w:b w:val="true"/>
                <w:bCs w:val="true"/>
              </w:rPr>
              <w:t xml:space="preserve">9. </w:t>
            </w:r>
            <w:r>
              <w:t xml:space="preserve">A word that means “taking on human flesh.” Jesus is the Incarnation of God. In Jesus, God took human form.</w:t>
            </w:r>
          </w:p>
          <w:p>
            <w:pPr>
              <w:keepLines/>
              <w:pStyle w:val="CluesTiny"/>
            </w:pPr>
            <w:r>
              <w:rPr>
                <w:b w:val="true"/>
                <w:bCs w:val="true"/>
              </w:rPr>
              <w:t xml:space="preserve">10. </w:t>
            </w:r>
            <w:r>
              <w:t xml:space="preserve">An outward (visible) sign of an invisible grace. An “efficacious” symbol brings about the spiritual reality to which it points. This term applies to Christ Jesus, the great sign of God’s love for us; to the church, his continuing presence in our world; and to the Seven Sacraments.</w:t>
            </w:r>
          </w:p>
          <w:p>
            <w:pPr>
              <w:keepLines/>
              <w:pStyle w:val="CluesTiny"/>
            </w:pPr>
            <w:r>
              <w:rPr>
                <w:b w:val="true"/>
                <w:bCs w:val="true"/>
              </w:rPr>
              <w:t xml:space="preserve">11. </w:t>
            </w:r>
            <w:r>
              <w:t xml:space="preserve">The official public worship of the Church. The sacraments and the Divine Office constitute the Church’s liturgy. Mass is the most important liturgical celebration.</w:t>
            </w:r>
          </w:p>
          <w:p>
            <w:pPr>
              <w:keepLines/>
              <w:pStyle w:val="CluesTiny"/>
            </w:pPr>
            <w:r>
              <w:rPr>
                <w:b w:val="true"/>
                <w:bCs w:val="true"/>
              </w:rPr>
              <w:t xml:space="preserve">15. </w:t>
            </w:r>
            <w:r>
              <w:t xml:space="preserve">Four essential sign or characteristics of Christ’s Church that mark her as his true Church. The Church is one, holy, catholic, and apostolic.</w:t>
            </w:r>
          </w:p>
          <w:p>
            <w:pPr>
              <w:keepLines/>
              <w:pStyle w:val="CluesTiny"/>
            </w:pPr>
            <w:r>
              <w:rPr>
                <w:b w:val="true"/>
                <w:bCs w:val="true"/>
              </w:rPr>
              <w:t xml:space="preserve">16. </w:t>
            </w:r>
            <w:r>
              <w:t xml:space="preserve">The writers of the four Gospels in the New Testament. According to tradition, the four evangelists are Matthew, Mark, Luke, and John. </w:t>
            </w:r>
          </w:p>
          <w:p>
            <w:pPr>
              <w:keepLines/>
              <w:pStyle w:val="CluesTiny"/>
            </w:pPr>
            <w:r>
              <w:rPr>
                <w:b w:val="true"/>
                <w:bCs w:val="true"/>
              </w:rPr>
              <w:t xml:space="preserve">20. </w:t>
            </w:r>
            <w:r>
              <w:t xml:space="preserve">A Greek name that means “anointed one.” This nam, when applied to Jesus, means he is the Son of the living God.</w:t>
            </w:r>
          </w:p>
          <w:p>
            <w:pPr>
              <w:keepLines/>
              <w:pStyle w:val="CluesTiny"/>
            </w:pPr>
            <w:r>
              <w:rPr>
                <w:b w:val="true"/>
                <w:bCs w:val="true"/>
              </w:rPr>
              <w:t xml:space="preserve">21. </w:t>
            </w:r>
            <w:r>
              <w:t xml:space="preserve">A long-prophesized Savior that God would send to save people from their sins. Some Jews in the time of Jesus thought this Messiah would be a political figure, someone who would rescue them from domination by the Romans.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Sacraments Vocab</dc:title>
  <dcterms:created xsi:type="dcterms:W3CDTF">2021-10-11T15:55:09Z</dcterms:created>
  <dcterms:modified xsi:type="dcterms:W3CDTF">2021-10-11T15:55:09Z</dcterms:modified>
</cp:coreProperties>
</file>