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Sacraments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Importance    </w:t>
      </w:r>
      <w:r>
        <w:t xml:space="preserve">   Sacrament    </w:t>
      </w:r>
      <w:r>
        <w:t xml:space="preserve">   Symbol    </w:t>
      </w:r>
      <w:r>
        <w:t xml:space="preserve">   Marriage    </w:t>
      </w:r>
      <w:r>
        <w:t xml:space="preserve">   Holy orders    </w:t>
      </w:r>
      <w:r>
        <w:t xml:space="preserve">   Anointing the sick    </w:t>
      </w:r>
      <w:r>
        <w:t xml:space="preserve">   Reconciliation    </w:t>
      </w:r>
      <w:r>
        <w:t xml:space="preserve">   Eucharist    </w:t>
      </w:r>
      <w:r>
        <w:t xml:space="preserve">   Baptism    </w:t>
      </w:r>
      <w:r>
        <w:t xml:space="preserve">   Confirmation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Sacraments wordsearch </dc:title>
  <dcterms:created xsi:type="dcterms:W3CDTF">2022-01-26T03:43:24Z</dcterms:created>
  <dcterms:modified xsi:type="dcterms:W3CDTF">2022-01-26T03:43:24Z</dcterms:modified>
</cp:coreProperties>
</file>