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and Duty 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abuse occurs between people in  a relationship and involves threatening behaviour or any type of controlling/violent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 users have the ___________ 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abuse involves using an individuals property, money or possession without the individuals authorisation?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abuse involves individuals being threatened psychologically or controlled?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experiences abuse may become _________ - the opposite of loud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warning sign of experiencing abuse is a change in ____________ which can lead to weight loss or weight 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Practitioners have the legal duty to _______ any concerns however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abuse involves inflicting harm to an individuals body by Pushing, hitting or biting.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signs of this type of abuse is bruising in the inner thighs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a warning sign of abuse and is defined as "trouble falling and/or staying asleep"</w:t>
            </w:r>
          </w:p>
        </w:tc>
      </w:tr>
    </w:tbl>
    <w:p>
      <w:pPr>
        <w:pStyle w:val="WordBankMedium"/>
      </w:pPr>
      <w:r>
        <w:t xml:space="preserve">   Sexual     </w:t>
      </w:r>
      <w:r>
        <w:t xml:space="preserve">   Physical    </w:t>
      </w:r>
      <w:r>
        <w:t xml:space="preserve">   Emotional    </w:t>
      </w:r>
      <w:r>
        <w:t xml:space="preserve">   Domestic     </w:t>
      </w:r>
      <w:r>
        <w:t xml:space="preserve">   Financial     </w:t>
      </w:r>
      <w:r>
        <w:t xml:space="preserve">   Insomnia    </w:t>
      </w:r>
      <w:r>
        <w:t xml:space="preserve">   appetite     </w:t>
      </w:r>
      <w:r>
        <w:t xml:space="preserve">   quiet     </w:t>
      </w:r>
      <w:r>
        <w:t xml:space="preserve">   Report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and Duty of Care</dc:title>
  <dcterms:created xsi:type="dcterms:W3CDTF">2021-10-11T15:56:43Z</dcterms:created>
  <dcterms:modified xsi:type="dcterms:W3CDTF">2021-10-11T15:56:43Z</dcterms:modified>
</cp:coreProperties>
</file>