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children    </w:t>
      </w:r>
      <w:r>
        <w:t xml:space="preserve">   safeguarding    </w:t>
      </w:r>
      <w:r>
        <w:t xml:space="preserve">   safety    </w:t>
      </w:r>
      <w:r>
        <w:t xml:space="preserve">   prevent    </w:t>
      </w:r>
      <w:r>
        <w:t xml:space="preserve">   abuse    </w:t>
      </w:r>
      <w:r>
        <w:t xml:space="preserve">   protection    </w:t>
      </w:r>
      <w:r>
        <w:t xml:space="preserve">   discrimination    </w:t>
      </w:r>
      <w:r>
        <w:t xml:space="preserve">   bullying    </w:t>
      </w:r>
      <w:r>
        <w:t xml:space="preserve">   sexual    </w:t>
      </w:r>
      <w:r>
        <w:t xml:space="preserve">   emotional    </w:t>
      </w:r>
      <w:r>
        <w:t xml:space="preserve">   neglect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2021-10-12T20:53:35Z</dcterms:created>
  <dcterms:modified xsi:type="dcterms:W3CDTF">2021-10-12T20:53:35Z</dcterms:modified>
</cp:coreProperties>
</file>