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focus    </w:t>
      </w:r>
      <w:r>
        <w:t xml:space="preserve">   dont panic    </w:t>
      </w:r>
      <w:r>
        <w:t xml:space="preserve">   fire extinguisher    </w:t>
      </w:r>
      <w:r>
        <w:t xml:space="preserve">   safe place    </w:t>
      </w:r>
      <w:r>
        <w:t xml:space="preserve">   dont block the path    </w:t>
      </w:r>
      <w:r>
        <w:t xml:space="preserve">   responsibility    </w:t>
      </w:r>
      <w:r>
        <w:t xml:space="preserve">   recognize safety exit    </w:t>
      </w:r>
      <w:r>
        <w:t xml:space="preserve">   awareness    </w:t>
      </w:r>
      <w:r>
        <w:t xml:space="preserve">   alarm    </w:t>
      </w:r>
      <w:r>
        <w:t xml:space="preserve">   exit    </w:t>
      </w:r>
      <w:r>
        <w:t xml:space="preserve">   OSHA    </w:t>
      </w:r>
      <w:r>
        <w:t xml:space="preserve">   Evacuation route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Awareness</dc:title>
  <dcterms:created xsi:type="dcterms:W3CDTF">2021-10-11T15:56:48Z</dcterms:created>
  <dcterms:modified xsi:type="dcterms:W3CDTF">2021-10-11T15:56:48Z</dcterms:modified>
</cp:coreProperties>
</file>