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Wet floor sign    </w:t>
      </w:r>
      <w:r>
        <w:t xml:space="preserve">   Steel toe    </w:t>
      </w:r>
      <w:r>
        <w:t xml:space="preserve">   Bandages    </w:t>
      </w:r>
      <w:r>
        <w:t xml:space="preserve">   Heart attack    </w:t>
      </w:r>
      <w:r>
        <w:t xml:space="preserve">   Heat stroke    </w:t>
      </w:r>
      <w:r>
        <w:t xml:space="preserve">   Fire drill    </w:t>
      </w:r>
      <w:r>
        <w:t xml:space="preserve">   Whmis    </w:t>
      </w:r>
      <w:r>
        <w:t xml:space="preserve">   Defibrillator    </w:t>
      </w:r>
      <w:r>
        <w:t xml:space="preserve">   First aid kit    </w:t>
      </w:r>
      <w:r>
        <w:t xml:space="preserve">   Extinguisher    </w:t>
      </w:r>
      <w:r>
        <w:t xml:space="preserve">   Toxicity    </w:t>
      </w:r>
      <w:r>
        <w:t xml:space="preserve">   Chlorinated cleaned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first</dc:title>
  <dcterms:created xsi:type="dcterms:W3CDTF">2021-10-11T15:56:45Z</dcterms:created>
  <dcterms:modified xsi:type="dcterms:W3CDTF">2021-10-11T15:56:45Z</dcterms:modified>
</cp:coreProperties>
</file>