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in the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Cleaning products    </w:t>
      </w:r>
      <w:r>
        <w:t xml:space="preserve">   Fire    </w:t>
      </w:r>
      <w:r>
        <w:t xml:space="preserve">   Lamp    </w:t>
      </w:r>
      <w:r>
        <w:t xml:space="preserve">   Medicine    </w:t>
      </w:r>
      <w:r>
        <w:t xml:space="preserve">   Plug    </w:t>
      </w:r>
      <w:r>
        <w:t xml:space="preserve">   Knife    </w:t>
      </w:r>
      <w:r>
        <w:t xml:space="preserve">   Oven    </w:t>
      </w:r>
      <w:r>
        <w:t xml:space="preserve">   Cooker    </w:t>
      </w:r>
      <w:r>
        <w:t xml:space="preserve">   Iron    </w:t>
      </w:r>
      <w:r>
        <w:t xml:space="preserve">   Kettle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home</dc:title>
  <dcterms:created xsi:type="dcterms:W3CDTF">2021-10-11T15:57:14Z</dcterms:created>
  <dcterms:modified xsi:type="dcterms:W3CDTF">2021-10-11T15:57:14Z</dcterms:modified>
</cp:coreProperties>
</file>