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zikr    </w:t>
      </w:r>
      <w:r>
        <w:t xml:space="preserve">   tasbeeh    </w:t>
      </w:r>
      <w:r>
        <w:t xml:space="preserve">   Allah    </w:t>
      </w:r>
      <w:r>
        <w:t xml:space="preserve">   surah    </w:t>
      </w:r>
      <w:r>
        <w:t xml:space="preserve">   Al Fatiha    </w:t>
      </w:r>
      <w:r>
        <w:t xml:space="preserve">   Azaan    </w:t>
      </w:r>
      <w:r>
        <w:t xml:space="preserve">   duaa    </w:t>
      </w:r>
      <w:r>
        <w:t xml:space="preserve">   iqaamah    </w:t>
      </w:r>
      <w:r>
        <w:t xml:space="preserve">   ruku’    </w:t>
      </w:r>
      <w:r>
        <w:t xml:space="preserve">   Sajdah    </w:t>
      </w:r>
      <w:r>
        <w:t xml:space="preserve">   Salah    </w:t>
      </w:r>
      <w:r>
        <w:t xml:space="preserve">   takbeer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Salah word search</dc:title>
  <dcterms:created xsi:type="dcterms:W3CDTF">2021-10-11T16:00:01Z</dcterms:created>
  <dcterms:modified xsi:type="dcterms:W3CDTF">2021-10-11T16:00:01Z</dcterms:modified>
</cp:coreProperties>
</file>