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Sales contracts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in sales that requires the tender of goods to match the buyers order absolutely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that specifically fulfill the sellers obligations under the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a seller provides which do not meet the buyers specifications or are defective in some way, but that might suffice to fulfill a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Seller who deals regularly in a particular type of goods or who claims special knowledge in a centrain type of sales transaction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Subject matter of the contract is placed within the possession or control of the 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Receipt that serves as written evidence of the transfer of ownership of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rights that allow the use and enjoyment of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Buyer takes physical possession or control of the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Contract in which ownership of goods transfer from the seller to a buyer for a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Seller who does not meet the definition of a merchant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arrangement with or a favor to the buyer after notifications by the seller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Transaction in which transfer of ownership is to take place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Seller in sales of goods and contract to sell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consideration for a contract to sell or sale for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Buyer in sales of goods and contract sell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teams of tangible, movable , personal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Exchange of goods for goods </w:t>
            </w:r>
          </w:p>
        </w:tc>
      </w:tr>
    </w:tbl>
    <w:p>
      <w:pPr>
        <w:pStyle w:val="WordBankMedium"/>
      </w:pPr>
      <w:r>
        <w:t xml:space="preserve">   Sale     </w:t>
      </w:r>
      <w:r>
        <w:t xml:space="preserve">   Ownership     </w:t>
      </w:r>
      <w:r>
        <w:t xml:space="preserve">   Contract to sell     </w:t>
      </w:r>
      <w:r>
        <w:t xml:space="preserve">   Goods     </w:t>
      </w:r>
      <w:r>
        <w:t xml:space="preserve">   Price     </w:t>
      </w:r>
      <w:r>
        <w:t xml:space="preserve">   Barter     </w:t>
      </w:r>
      <w:r>
        <w:t xml:space="preserve">   Vendor     </w:t>
      </w:r>
      <w:r>
        <w:t xml:space="preserve">   Vendee     </w:t>
      </w:r>
      <w:r>
        <w:t xml:space="preserve">   Payment     </w:t>
      </w:r>
      <w:r>
        <w:t xml:space="preserve">   Receipt of goods     </w:t>
      </w:r>
      <w:r>
        <w:t xml:space="preserve">   Bill of sale     </w:t>
      </w:r>
      <w:r>
        <w:t xml:space="preserve">   Confirming goods     </w:t>
      </w:r>
      <w:r>
        <w:t xml:space="preserve">   Accommodation     </w:t>
      </w:r>
      <w:r>
        <w:t xml:space="preserve">   Non-conforming goods     </w:t>
      </w:r>
      <w:r>
        <w:t xml:space="preserve">   Perfect tender rule     </w:t>
      </w:r>
      <w:r>
        <w:t xml:space="preserve">   Merchant     </w:t>
      </w:r>
      <w:r>
        <w:t xml:space="preserve">   Casual sellers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contracts </dc:title>
  <dcterms:created xsi:type="dcterms:W3CDTF">2021-10-11T16:00:02Z</dcterms:created>
  <dcterms:modified xsi:type="dcterms:W3CDTF">2021-10-11T16:00:02Z</dcterms:modified>
</cp:coreProperties>
</file>