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Eli    </w:t>
      </w:r>
      <w:r>
        <w:t xml:space="preserve">   Elkanah    </w:t>
      </w:r>
      <w:r>
        <w:t xml:space="preserve">   Hannah    </w:t>
      </w:r>
      <w:r>
        <w:t xml:space="preserve">   Hear    </w:t>
      </w:r>
      <w:r>
        <w:t xml:space="preserve">   Judge    </w:t>
      </w:r>
      <w:r>
        <w:t xml:space="preserve">   Lord    </w:t>
      </w:r>
      <w:r>
        <w:t xml:space="preserve">   Prayer    </w:t>
      </w:r>
      <w:r>
        <w:t xml:space="preserve">   Priest    </w:t>
      </w:r>
      <w:r>
        <w:t xml:space="preserve">   Prophet    </w:t>
      </w:r>
      <w:r>
        <w:t xml:space="preserve">   Samuel    </w:t>
      </w:r>
      <w:r>
        <w:t xml:space="preserve">   Servant    </w:t>
      </w:r>
      <w:r>
        <w:t xml:space="preserve">   Sleep    </w:t>
      </w:r>
      <w:r>
        <w:t xml:space="preserve">   Speak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2021-10-11T16:00:11Z</dcterms:created>
  <dcterms:modified xsi:type="dcterms:W3CDTF">2021-10-11T16:00:11Z</dcterms:modified>
</cp:coreProperties>
</file>