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Samuel de champlain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Enlightment    </w:t>
      </w:r>
      <w:r>
        <w:t xml:space="preserve">   Soldier    </w:t>
      </w:r>
      <w:r>
        <w:t xml:space="preserve">   December    </w:t>
      </w:r>
      <w:r>
        <w:t xml:space="preserve">   Roman Catholic    </w:t>
      </w:r>
      <w:r>
        <w:t xml:space="preserve">   Navigator    </w:t>
      </w:r>
      <w:r>
        <w:t xml:space="preserve">   France    </w:t>
      </w:r>
      <w:r>
        <w:t xml:space="preserve">   Explorer    </w:t>
      </w:r>
      <w:r>
        <w:t xml:space="preserve">   Religion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de champlain</dc:title>
  <dcterms:created xsi:type="dcterms:W3CDTF">2021-10-11T16:00:18Z</dcterms:created>
  <dcterms:modified xsi:type="dcterms:W3CDTF">2021-10-11T16:00:18Z</dcterms:modified>
</cp:coreProperties>
</file>