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Samuel the boy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Eli    </w:t>
      </w:r>
      <w:r>
        <w:t xml:space="preserve">   prayer    </w:t>
      </w:r>
      <w:r>
        <w:t xml:space="preserve">   message    </w:t>
      </w:r>
      <w:r>
        <w:t xml:space="preserve">   listen    </w:t>
      </w:r>
      <w:r>
        <w:t xml:space="preserve">   Temple    </w:t>
      </w:r>
      <w:r>
        <w:t xml:space="preserve">   Heavenly Father    </w:t>
      </w:r>
      <w:r>
        <w:t xml:space="preserve">   promptings    </w:t>
      </w:r>
      <w:r>
        <w:t xml:space="preserve">   Church Leaders    </w:t>
      </w:r>
      <w:r>
        <w:t xml:space="preserve">   Scriptures    </w:t>
      </w:r>
      <w:r>
        <w:t xml:space="preserve">   Holy Ghost    </w:t>
      </w:r>
      <w:r>
        <w:t xml:space="preserve">   Prophet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the boy Prophet</dc:title>
  <dcterms:created xsi:type="dcterms:W3CDTF">2021-10-11T16:01:07Z</dcterms:created>
  <dcterms:modified xsi:type="dcterms:W3CDTF">2021-10-11T16:01:07Z</dcterms:modified>
</cp:coreProperties>
</file>