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Samurai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battles    </w:t>
      </w:r>
      <w:r>
        <w:t xml:space="preserve">   japan    </w:t>
      </w:r>
      <w:r>
        <w:t xml:space="preserve">   weapons    </w:t>
      </w:r>
      <w:r>
        <w:t xml:space="preserve">   swords    </w:t>
      </w:r>
      <w:r>
        <w:t xml:space="preserve">   bushido    </w:t>
      </w:r>
      <w:r>
        <w:t xml:space="preserve">   warrior    </w:t>
      </w:r>
      <w:r>
        <w:t xml:space="preserve">   shogun    </w:t>
      </w:r>
      <w:r>
        <w:t xml:space="preserve">   rulers    </w:t>
      </w:r>
      <w:r>
        <w:t xml:space="preserve">   warfare    </w:t>
      </w:r>
      <w:r>
        <w:t xml:space="preserve">   disembowel    </w:t>
      </w:r>
      <w:r>
        <w:t xml:space="preserve">   armour    </w:t>
      </w:r>
      <w:r>
        <w:t xml:space="preserve">   Samurai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 Word Search</dc:title>
  <dcterms:created xsi:type="dcterms:W3CDTF">2021-10-11T16:00:35Z</dcterms:created>
  <dcterms:modified xsi:type="dcterms:W3CDTF">2021-10-11T16:00:35Z</dcterms:modified>
</cp:coreProperties>
</file>