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Sand Dollar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five jaw bones    </w:t>
      </w:r>
      <w:r>
        <w:t xml:space="preserve">   shades of pink    </w:t>
      </w:r>
      <w:r>
        <w:t xml:space="preserve">   purple    </w:t>
      </w:r>
      <w:r>
        <w:t xml:space="preserve">   white    </w:t>
      </w:r>
      <w:r>
        <w:t xml:space="preserve">   skeleton    </w:t>
      </w:r>
      <w:r>
        <w:t xml:space="preserve">   cilia    </w:t>
      </w:r>
      <w:r>
        <w:t xml:space="preserve">   green    </w:t>
      </w:r>
      <w:r>
        <w:t xml:space="preserve">   beach    </w:t>
      </w:r>
      <w:r>
        <w:t xml:space="preserve">   ocean    </w:t>
      </w:r>
      <w:r>
        <w:t xml:space="preserve">   microorganism    </w:t>
      </w:r>
      <w:r>
        <w:t xml:space="preserve">   sanddollar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 Dollar</dc:title>
  <dcterms:created xsi:type="dcterms:W3CDTF">2021-10-11T16:00:33Z</dcterms:created>
  <dcterms:modified xsi:type="dcterms:W3CDTF">2021-10-11T16:00:33Z</dcterms:modified>
</cp:coreProperties>
</file>