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Sanding and Staining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Sanding Pad    </w:t>
      </w:r>
      <w:r>
        <w:t xml:space="preserve">   Palm Grip    </w:t>
      </w:r>
      <w:r>
        <w:t xml:space="preserve">   Power Switch    </w:t>
      </w:r>
      <w:r>
        <w:t xml:space="preserve">   Safety Glasses    </w:t>
      </w:r>
      <w:r>
        <w:t xml:space="preserve">   Stain    </w:t>
      </w:r>
      <w:r>
        <w:t xml:space="preserve">   Paint    </w:t>
      </w:r>
      <w:r>
        <w:t xml:space="preserve">   Water based    </w:t>
      </w:r>
      <w:r>
        <w:t xml:space="preserve">   Oil based    </w:t>
      </w:r>
      <w:r>
        <w:t xml:space="preserve">   Grit    </w:t>
      </w:r>
      <w:r>
        <w:t xml:space="preserve">   Sander    </w:t>
      </w:r>
      <w:r>
        <w:t xml:space="preserve">   Palm    </w:t>
      </w:r>
      <w:r>
        <w:t xml:space="preserve">   orbital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Sanding and Staining</dc:title>
  <dcterms:created xsi:type="dcterms:W3CDTF">2021-10-11T16:01:16Z</dcterms:created>
  <dcterms:modified xsi:type="dcterms:W3CDTF">2021-10-11T16:01:16Z</dcterms:modified>
</cp:coreProperties>
</file>