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Saola, Vaquita, and Irrawaddy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WWF    </w:t>
      </w:r>
      <w:r>
        <w:t xml:space="preserve">   Wildlife Trade    </w:t>
      </w:r>
      <w:r>
        <w:t xml:space="preserve">   Marine Mammal    </w:t>
      </w:r>
      <w:r>
        <w:t xml:space="preserve">   Gill nets    </w:t>
      </w:r>
      <w:r>
        <w:t xml:space="preserve">   Ocean,    </w:t>
      </w:r>
      <w:r>
        <w:t xml:space="preserve">   Poaching    </w:t>
      </w:r>
      <w:r>
        <w:t xml:space="preserve">   Vaquita    </w:t>
      </w:r>
      <w:r>
        <w:t xml:space="preserve">   Horn    </w:t>
      </w:r>
      <w:r>
        <w:t xml:space="preserve">   Asian Unicorn    </w:t>
      </w:r>
      <w:r>
        <w:t xml:space="preserve">   Saola    </w:t>
      </w:r>
      <w:r>
        <w:t xml:space="preserve">   Irrawaddy Dolphin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Saola, Vaquita, and Irrawaddy Dolphin</dc:title>
  <dcterms:created xsi:type="dcterms:W3CDTF">2021-10-11T16:01:32Z</dcterms:created>
  <dcterms:modified xsi:type="dcterms:W3CDTF">2021-10-11T16:01:32Z</dcterms:modified>
</cp:coreProperties>
</file>