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 Disobeys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Thunder    </w:t>
      </w:r>
      <w:r>
        <w:t xml:space="preserve">   King    </w:t>
      </w:r>
      <w:r>
        <w:t xml:space="preserve">   Gilgal    </w:t>
      </w:r>
      <w:r>
        <w:t xml:space="preserve">   Battle    </w:t>
      </w:r>
      <w:r>
        <w:t xml:space="preserve">   Sacrifice    </w:t>
      </w:r>
      <w:r>
        <w:t xml:space="preserve">   Philistines    </w:t>
      </w:r>
      <w:r>
        <w:t xml:space="preserve">   Ammonites    </w:t>
      </w:r>
      <w:r>
        <w:t xml:space="preserve">   Israelites    </w:t>
      </w:r>
      <w:r>
        <w:t xml:space="preserve">   God    </w:t>
      </w:r>
      <w:r>
        <w:t xml:space="preserve">   Disobeys    </w:t>
      </w:r>
      <w:r>
        <w:t xml:space="preserve">   Samuel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Disobeys God</dc:title>
  <dcterms:created xsi:type="dcterms:W3CDTF">2021-10-11T16:03:08Z</dcterms:created>
  <dcterms:modified xsi:type="dcterms:W3CDTF">2021-10-11T16:03:08Z</dcterms:modified>
</cp:coreProperties>
</file>