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Save the Rhino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illegal    </w:t>
      </w:r>
      <w:r>
        <w:t xml:space="preserve">   savannah    </w:t>
      </w:r>
      <w:r>
        <w:t xml:space="preserve">   africa    </w:t>
      </w:r>
      <w:r>
        <w:t xml:space="preserve">   deadly    </w:t>
      </w:r>
      <w:r>
        <w:t xml:space="preserve">   white rhino    </w:t>
      </w:r>
      <w:r>
        <w:t xml:space="preserve">   black rhino    </w:t>
      </w:r>
      <w:r>
        <w:t xml:space="preserve">   ivory    </w:t>
      </w:r>
      <w:r>
        <w:t xml:space="preserve">   horn    </w:t>
      </w:r>
      <w:r>
        <w:t xml:space="preserve">   poacher    </w:t>
      </w:r>
      <w:r>
        <w:t xml:space="preserve">   ranger    </w:t>
      </w:r>
      <w:r>
        <w:t xml:space="preserve">   poaching    </w:t>
      </w:r>
      <w:r>
        <w:t xml:space="preserve">   rhino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Rhino</dc:title>
  <dcterms:created xsi:type="dcterms:W3CDTF">2021-10-11T16:04:43Z</dcterms:created>
  <dcterms:modified xsi:type="dcterms:W3CDTF">2021-10-11T16:04:43Z</dcterms:modified>
</cp:coreProperties>
</file>