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Lifesaver Bottles help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gathers water for their families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driest Australian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driest continent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water ________ is our level of daily water usage.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Australian state is currently in drought?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use to clean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changing water from salt to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a place loses all traces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sun vaporises the earth’s water?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Drought    </w:t>
      </w:r>
      <w:r>
        <w:t xml:space="preserve">   New South Wales    </w:t>
      </w:r>
      <w:r>
        <w:t xml:space="preserve">   Filter    </w:t>
      </w:r>
      <w:r>
        <w:t xml:space="preserve">   Footprint    </w:t>
      </w:r>
      <w:r>
        <w:t xml:space="preserve">   Evaporation    </w:t>
      </w:r>
      <w:r>
        <w:t xml:space="preserve">   Filtering    </w:t>
      </w:r>
      <w:r>
        <w:t xml:space="preserve">   Women    </w:t>
      </w:r>
      <w:r>
        <w:t xml:space="preserve">   South Australia    </w:t>
      </w:r>
      <w:r>
        <w:t xml:space="preserve">   Desalination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Water</dc:title>
  <dcterms:created xsi:type="dcterms:W3CDTF">2021-10-11T16:04:20Z</dcterms:created>
  <dcterms:modified xsi:type="dcterms:W3CDTF">2021-10-11T16:04:20Z</dcterms:modified>
</cp:coreProperties>
</file>