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and Miniver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ABBOTBERNARD    </w:t>
      </w:r>
      <w:r>
        <w:t xml:space="preserve">   LOUIS    </w:t>
      </w:r>
      <w:r>
        <w:t xml:space="preserve">   MOTHERMATILDA    </w:t>
      </w:r>
      <w:r>
        <w:t xml:space="preserve">   FRANCE    </w:t>
      </w:r>
      <w:r>
        <w:t xml:space="preserve">   ABBOT SUGER    </w:t>
      </w:r>
      <w:r>
        <w:t xml:space="preserve">   ELEANOR     </w:t>
      </w:r>
      <w:r>
        <w:t xml:space="preserve">   MINIVER    </w:t>
      </w:r>
      <w:r>
        <w:t xml:space="preserve">   CONSTANTINOPLE     </w:t>
      </w:r>
      <w:r>
        <w:t xml:space="preserve">   AQUITAINE     </w:t>
      </w:r>
      <w:r>
        <w:t xml:space="preserve">   HENRY    </w:t>
      </w:r>
      <w:r>
        <w:t xml:space="preserve">   SCARLET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and Miniver Word search </dc:title>
  <dcterms:created xsi:type="dcterms:W3CDTF">2021-10-11T16:04:16Z</dcterms:created>
  <dcterms:modified xsi:type="dcterms:W3CDTF">2021-10-11T16:04:16Z</dcterms:modified>
</cp:coreProperties>
</file>