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School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</w:tbl>
    <w:p>
      <w:pPr>
        <w:pStyle w:val="WordBankMedium"/>
      </w:pPr>
      <w:r>
        <w:t xml:space="preserve">   Taxes    </w:t>
      </w:r>
      <w:r>
        <w:t xml:space="preserve">   Boxes    </w:t>
      </w:r>
      <w:r>
        <w:t xml:space="preserve">   Losses    </w:t>
      </w:r>
      <w:r>
        <w:t xml:space="preserve">   Classes    </w:t>
      </w:r>
      <w:r>
        <w:t xml:space="preserve">   Bonuses    </w:t>
      </w:r>
      <w:r>
        <w:t xml:space="preserve">   Ashes    </w:t>
      </w:r>
      <w:r>
        <w:t xml:space="preserve">   Riches    </w:t>
      </w:r>
      <w:r>
        <w:t xml:space="preserve">   Arches    </w:t>
      </w:r>
      <w:r>
        <w:t xml:space="preserve">   Latches    </w:t>
      </w:r>
      <w:r>
        <w:t xml:space="preserve">   Leashes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</dc:title>
  <dcterms:created xsi:type="dcterms:W3CDTF">2021-10-11T16:06:10Z</dcterms:created>
  <dcterms:modified xsi:type="dcterms:W3CDTF">2021-10-11T16:06:10Z</dcterms:modified>
</cp:coreProperties>
</file>