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borrador    </w:t>
      </w:r>
      <w:r>
        <w:t xml:space="preserve">   tijeras    </w:t>
      </w:r>
      <w:r>
        <w:t xml:space="preserve">   cuaderno    </w:t>
      </w:r>
      <w:r>
        <w:t xml:space="preserve">   transportador    </w:t>
      </w:r>
      <w:r>
        <w:t xml:space="preserve">   regla    </w:t>
      </w:r>
      <w:r>
        <w:t xml:space="preserve">   calculadora    </w:t>
      </w:r>
      <w:r>
        <w:t xml:space="preserve">   mochila    </w:t>
      </w:r>
      <w:r>
        <w:t xml:space="preserve">   aglutinante    </w:t>
      </w:r>
      <w:r>
        <w:t xml:space="preserve">   carpeta    </w:t>
      </w:r>
      <w:r>
        <w:t xml:space="preserve">   boligrafo    </w:t>
      </w:r>
      <w:r>
        <w:t xml:space="preserve">   lapiz    </w:t>
      </w:r>
      <w:r>
        <w:t xml:space="preserve">  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</dc:title>
  <dcterms:created xsi:type="dcterms:W3CDTF">2021-10-11T16:07:57Z</dcterms:created>
  <dcterms:modified xsi:type="dcterms:W3CDTF">2021-10-11T16:07:57Z</dcterms:modified>
</cp:coreProperties>
</file>